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154F" w14:textId="77777777" w:rsidR="00B80368" w:rsidRPr="00B80368" w:rsidRDefault="00B80368" w:rsidP="00B80368">
      <w:pPr>
        <w:spacing w:after="0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  <w:r w:rsidRPr="00B80368">
        <w:rPr>
          <w:rFonts w:eastAsia="Times New Roman" w:cs="Times New Roman"/>
          <w:b/>
          <w:sz w:val="26"/>
          <w:szCs w:val="26"/>
          <w:lang w:val="uk-UA" w:eastAsia="ru-RU"/>
        </w:rPr>
        <w:t xml:space="preserve">ПЛАН ЗАХОДІВ </w:t>
      </w:r>
    </w:p>
    <w:p w14:paraId="76D639C8" w14:textId="77777777" w:rsidR="00B80368" w:rsidRPr="00B80368" w:rsidRDefault="00B80368" w:rsidP="00B80368">
      <w:pPr>
        <w:spacing w:after="0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r w:rsidRPr="00B80368">
        <w:rPr>
          <w:rFonts w:eastAsia="Times New Roman" w:cs="Times New Roman"/>
          <w:b/>
          <w:sz w:val="26"/>
          <w:szCs w:val="26"/>
          <w:lang w:val="uk-UA" w:eastAsia="ru-RU"/>
        </w:rPr>
        <w:t>для реалізації  місцевої програми "Благоустрій  Великосеверинівської сільської ради" на 2021-2023 роки</w:t>
      </w:r>
    </w:p>
    <w:p w14:paraId="1373B5CE" w14:textId="77777777" w:rsidR="00B80368" w:rsidRPr="00B80368" w:rsidRDefault="00B80368" w:rsidP="00B80368">
      <w:pPr>
        <w:spacing w:after="0"/>
        <w:jc w:val="right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B80368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тис.грн.</w:t>
      </w:r>
    </w:p>
    <w:tbl>
      <w:tblPr>
        <w:tblW w:w="109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463"/>
        <w:gridCol w:w="1134"/>
        <w:gridCol w:w="1011"/>
        <w:gridCol w:w="992"/>
        <w:gridCol w:w="992"/>
        <w:gridCol w:w="992"/>
        <w:gridCol w:w="851"/>
        <w:gridCol w:w="1021"/>
      </w:tblGrid>
      <w:tr w:rsidR="00B80368" w:rsidRPr="00B80368" w14:paraId="7F2FD599" w14:textId="77777777" w:rsidTr="008D1627">
        <w:tc>
          <w:tcPr>
            <w:tcW w:w="507" w:type="dxa"/>
            <w:vMerge w:val="restart"/>
          </w:tcPr>
          <w:p w14:paraId="5912607F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№</w:t>
            </w:r>
          </w:p>
          <w:p w14:paraId="310CDEF9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63" w:type="dxa"/>
            <w:vMerge w:val="restart"/>
          </w:tcPr>
          <w:p w14:paraId="55D2D37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14:paraId="14067FDA" w14:textId="77777777" w:rsidR="00B80368" w:rsidRPr="00B80368" w:rsidRDefault="00B80368" w:rsidP="00B80368">
            <w:pPr>
              <w:spacing w:after="0"/>
              <w:ind w:left="-108" w:right="-155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Загальна вартість</w:t>
            </w:r>
          </w:p>
        </w:tc>
        <w:tc>
          <w:tcPr>
            <w:tcW w:w="5859" w:type="dxa"/>
            <w:gridSpan w:val="6"/>
          </w:tcPr>
          <w:p w14:paraId="586393F4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Обсяг фінансування за рахунок коштів</w:t>
            </w:r>
          </w:p>
        </w:tc>
      </w:tr>
      <w:tr w:rsidR="00B80368" w:rsidRPr="00B80368" w14:paraId="63C5BB2C" w14:textId="77777777" w:rsidTr="008D1627">
        <w:tc>
          <w:tcPr>
            <w:tcW w:w="507" w:type="dxa"/>
            <w:vMerge/>
          </w:tcPr>
          <w:p w14:paraId="6922463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463" w:type="dxa"/>
            <w:vMerge/>
          </w:tcPr>
          <w:p w14:paraId="62ED958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14:paraId="4F8D8606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003" w:type="dxa"/>
            <w:gridSpan w:val="2"/>
          </w:tcPr>
          <w:p w14:paraId="035B804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1984" w:type="dxa"/>
            <w:gridSpan w:val="2"/>
          </w:tcPr>
          <w:p w14:paraId="6855E7E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872" w:type="dxa"/>
            <w:gridSpan w:val="2"/>
          </w:tcPr>
          <w:p w14:paraId="42AF8D1F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</w:t>
            </w:r>
          </w:p>
        </w:tc>
      </w:tr>
      <w:tr w:rsidR="00B80368" w:rsidRPr="00B80368" w14:paraId="49F8E31A" w14:textId="77777777" w:rsidTr="008D1627">
        <w:trPr>
          <w:cantSplit/>
          <w:trHeight w:val="1534"/>
        </w:trPr>
        <w:tc>
          <w:tcPr>
            <w:tcW w:w="507" w:type="dxa"/>
            <w:vMerge/>
          </w:tcPr>
          <w:p w14:paraId="33AA69D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463" w:type="dxa"/>
            <w:vMerge/>
          </w:tcPr>
          <w:p w14:paraId="2BAA40CF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14:paraId="3D84FC6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11" w:type="dxa"/>
            <w:textDirection w:val="btLr"/>
          </w:tcPr>
          <w:p w14:paraId="31D4900E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Державного бюджету</w:t>
            </w:r>
          </w:p>
        </w:tc>
        <w:tc>
          <w:tcPr>
            <w:tcW w:w="992" w:type="dxa"/>
            <w:textDirection w:val="btLr"/>
          </w:tcPr>
          <w:p w14:paraId="42A7343D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Місцевих бюджетів</w:t>
            </w:r>
          </w:p>
          <w:p w14:paraId="238BE91F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extDirection w:val="btLr"/>
          </w:tcPr>
          <w:p w14:paraId="497AFF63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Державного бюджету</w:t>
            </w:r>
          </w:p>
        </w:tc>
        <w:tc>
          <w:tcPr>
            <w:tcW w:w="992" w:type="dxa"/>
            <w:textDirection w:val="btLr"/>
          </w:tcPr>
          <w:p w14:paraId="0EA44A7D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Місцевих бюджетів</w:t>
            </w:r>
          </w:p>
          <w:p w14:paraId="4FCA68DD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extDirection w:val="btLr"/>
          </w:tcPr>
          <w:p w14:paraId="2325BCC1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Державного бюджету</w:t>
            </w:r>
          </w:p>
        </w:tc>
        <w:tc>
          <w:tcPr>
            <w:tcW w:w="1021" w:type="dxa"/>
            <w:textDirection w:val="btLr"/>
          </w:tcPr>
          <w:p w14:paraId="79C7031D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Місцевих бюджетів</w:t>
            </w:r>
          </w:p>
          <w:p w14:paraId="62CF68EB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80368" w:rsidRPr="00B80368" w14:paraId="6BC29F9B" w14:textId="77777777" w:rsidTr="008D1627">
        <w:tc>
          <w:tcPr>
            <w:tcW w:w="507" w:type="dxa"/>
          </w:tcPr>
          <w:p w14:paraId="6C2D2D37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63" w:type="dxa"/>
          </w:tcPr>
          <w:p w14:paraId="1C2C8FD8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Поточний та капітальний ремонт доріг комунальної власності, встановлення дорожніх знаків, послуги спеціалізованої дорожньої техніки  для утримання доріг в зимовий період</w:t>
            </w:r>
          </w:p>
        </w:tc>
        <w:tc>
          <w:tcPr>
            <w:tcW w:w="1134" w:type="dxa"/>
          </w:tcPr>
          <w:p w14:paraId="7497047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8500,0</w:t>
            </w:r>
          </w:p>
        </w:tc>
        <w:tc>
          <w:tcPr>
            <w:tcW w:w="1011" w:type="dxa"/>
          </w:tcPr>
          <w:p w14:paraId="60944A5C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33F59D8A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1000,0</w:t>
            </w:r>
          </w:p>
        </w:tc>
        <w:tc>
          <w:tcPr>
            <w:tcW w:w="992" w:type="dxa"/>
          </w:tcPr>
          <w:p w14:paraId="70A9831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5000,0</w:t>
            </w:r>
          </w:p>
        </w:tc>
        <w:tc>
          <w:tcPr>
            <w:tcW w:w="992" w:type="dxa"/>
          </w:tcPr>
          <w:p w14:paraId="3217AA0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1000,0</w:t>
            </w:r>
          </w:p>
        </w:tc>
        <w:tc>
          <w:tcPr>
            <w:tcW w:w="851" w:type="dxa"/>
          </w:tcPr>
          <w:p w14:paraId="50E3AFA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21" w:type="dxa"/>
          </w:tcPr>
          <w:p w14:paraId="49D782D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1500,0</w:t>
            </w:r>
          </w:p>
        </w:tc>
      </w:tr>
      <w:tr w:rsidR="00B80368" w:rsidRPr="00B80368" w14:paraId="0E8746F8" w14:textId="77777777" w:rsidTr="008D1627">
        <w:tc>
          <w:tcPr>
            <w:tcW w:w="507" w:type="dxa"/>
          </w:tcPr>
          <w:p w14:paraId="2471FE0A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463" w:type="dxa"/>
          </w:tcPr>
          <w:p w14:paraId="442B7B82" w14:textId="77777777" w:rsidR="00B80368" w:rsidRPr="00B80368" w:rsidRDefault="00B80368" w:rsidP="00B80368">
            <w:pPr>
              <w:spacing w:after="0" w:line="256" w:lineRule="auto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Реконструкція вуличного освітлення по населеним пунктам </w:t>
            </w:r>
          </w:p>
          <w:p w14:paraId="532DF4B4" w14:textId="77777777" w:rsidR="00B80368" w:rsidRPr="00B80368" w:rsidRDefault="00B80368" w:rsidP="00B80368">
            <w:pPr>
              <w:spacing w:after="0" w:line="256" w:lineRule="auto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Великосеверинівської сільської ради</w:t>
            </w:r>
          </w:p>
        </w:tc>
        <w:tc>
          <w:tcPr>
            <w:tcW w:w="1134" w:type="dxa"/>
          </w:tcPr>
          <w:p w14:paraId="25118C5D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2600,0</w:t>
            </w:r>
          </w:p>
        </w:tc>
        <w:tc>
          <w:tcPr>
            <w:tcW w:w="1011" w:type="dxa"/>
          </w:tcPr>
          <w:p w14:paraId="2D427FA3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6B275E5D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800,0</w:t>
            </w:r>
          </w:p>
        </w:tc>
        <w:tc>
          <w:tcPr>
            <w:tcW w:w="992" w:type="dxa"/>
          </w:tcPr>
          <w:p w14:paraId="605C00E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449CA113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800,0</w:t>
            </w:r>
          </w:p>
        </w:tc>
        <w:tc>
          <w:tcPr>
            <w:tcW w:w="851" w:type="dxa"/>
          </w:tcPr>
          <w:p w14:paraId="47DC1DF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021" w:type="dxa"/>
          </w:tcPr>
          <w:p w14:paraId="62771C58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1000,0</w:t>
            </w:r>
          </w:p>
        </w:tc>
      </w:tr>
      <w:tr w:rsidR="00B80368" w:rsidRPr="00B80368" w14:paraId="2B683BE2" w14:textId="77777777" w:rsidTr="008D1627">
        <w:tc>
          <w:tcPr>
            <w:tcW w:w="507" w:type="dxa"/>
          </w:tcPr>
          <w:p w14:paraId="76BA5A4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463" w:type="dxa"/>
          </w:tcPr>
          <w:p w14:paraId="6625585C" w14:textId="77777777" w:rsidR="00B80368" w:rsidRPr="00B80368" w:rsidRDefault="00B80368" w:rsidP="00B80368">
            <w:pPr>
              <w:spacing w:after="0" w:line="256" w:lineRule="auto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Поточний ремонт та обслуговування об’єктів зовнішнього освітлення громади та підвищення експлуатаційних якостей мереж шляхом встановлення енергозберігаючих світильників</w:t>
            </w:r>
          </w:p>
        </w:tc>
        <w:tc>
          <w:tcPr>
            <w:tcW w:w="1134" w:type="dxa"/>
          </w:tcPr>
          <w:p w14:paraId="41BBBF3A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600,0</w:t>
            </w:r>
          </w:p>
        </w:tc>
        <w:tc>
          <w:tcPr>
            <w:tcW w:w="1011" w:type="dxa"/>
          </w:tcPr>
          <w:p w14:paraId="5AA3ECEF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5DC576FF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992" w:type="dxa"/>
          </w:tcPr>
          <w:p w14:paraId="7B72FD3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0569D685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851" w:type="dxa"/>
          </w:tcPr>
          <w:p w14:paraId="48575933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21" w:type="dxa"/>
          </w:tcPr>
          <w:p w14:paraId="5A05CBC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</w:tr>
      <w:tr w:rsidR="00B80368" w:rsidRPr="00B80368" w14:paraId="5F2953F0" w14:textId="77777777" w:rsidTr="008D1627">
        <w:tc>
          <w:tcPr>
            <w:tcW w:w="507" w:type="dxa"/>
          </w:tcPr>
          <w:p w14:paraId="58CE20B8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463" w:type="dxa"/>
          </w:tcPr>
          <w:p w14:paraId="76CA27F4" w14:textId="77777777" w:rsidR="00B80368" w:rsidRPr="00B80368" w:rsidRDefault="00B80368" w:rsidP="00B80368">
            <w:pPr>
              <w:spacing w:after="0" w:line="256" w:lineRule="auto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Утримання кладовищ, могил, хрестів, пам’ятників (укладання тротуарних плиток, озеленення, санітарне очищення, поточні ремонти, фарбування тощо) </w:t>
            </w:r>
          </w:p>
        </w:tc>
        <w:tc>
          <w:tcPr>
            <w:tcW w:w="1134" w:type="dxa"/>
          </w:tcPr>
          <w:p w14:paraId="446BB82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830,0</w:t>
            </w:r>
          </w:p>
        </w:tc>
        <w:tc>
          <w:tcPr>
            <w:tcW w:w="1011" w:type="dxa"/>
          </w:tcPr>
          <w:p w14:paraId="738545A0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5ACCFC91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992" w:type="dxa"/>
          </w:tcPr>
          <w:p w14:paraId="050220D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3DB1B91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280,0</w:t>
            </w:r>
          </w:p>
        </w:tc>
        <w:tc>
          <w:tcPr>
            <w:tcW w:w="851" w:type="dxa"/>
          </w:tcPr>
          <w:p w14:paraId="66173013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1" w:type="dxa"/>
          </w:tcPr>
          <w:p w14:paraId="229C3EF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B80368">
              <w:rPr>
                <w:rFonts w:eastAsia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</w:tr>
      <w:tr w:rsidR="00B80368" w:rsidRPr="00B80368" w14:paraId="3B415667" w14:textId="77777777" w:rsidTr="008D1627">
        <w:tc>
          <w:tcPr>
            <w:tcW w:w="507" w:type="dxa"/>
          </w:tcPr>
          <w:p w14:paraId="4F860AD5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463" w:type="dxa"/>
          </w:tcPr>
          <w:p w14:paraId="645A75C1" w14:textId="77777777" w:rsidR="00B80368" w:rsidRPr="00B80368" w:rsidRDefault="00B80368" w:rsidP="00B80368">
            <w:pPr>
              <w:spacing w:after="0" w:line="256" w:lineRule="auto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Благоустрій території (косіння трави, прибирання снігу, вирубки чагарників та спилювання дерев, здійснення санітарної вирубки сухостою,</w:t>
            </w:r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</w:t>
            </w: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утримання обочин доріг шляхом систематичного прибирання порослі) </w:t>
            </w:r>
          </w:p>
        </w:tc>
        <w:tc>
          <w:tcPr>
            <w:tcW w:w="1134" w:type="dxa"/>
          </w:tcPr>
          <w:p w14:paraId="7D6447E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2000,0</w:t>
            </w:r>
          </w:p>
        </w:tc>
        <w:tc>
          <w:tcPr>
            <w:tcW w:w="1011" w:type="dxa"/>
          </w:tcPr>
          <w:p w14:paraId="0B282EA3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1F91C71C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14:paraId="369030E0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54AFC196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851" w:type="dxa"/>
          </w:tcPr>
          <w:p w14:paraId="75A28AE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77B6CF73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1000,0</w:t>
            </w:r>
          </w:p>
        </w:tc>
      </w:tr>
      <w:tr w:rsidR="00B80368" w:rsidRPr="00B80368" w14:paraId="02EBD353" w14:textId="77777777" w:rsidTr="008D1627">
        <w:tc>
          <w:tcPr>
            <w:tcW w:w="507" w:type="dxa"/>
          </w:tcPr>
          <w:p w14:paraId="549C8F59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3463" w:type="dxa"/>
          </w:tcPr>
          <w:p w14:paraId="153432AF" w14:textId="77777777" w:rsidR="00B80368" w:rsidRPr="00B80368" w:rsidRDefault="00B80368" w:rsidP="00B80368">
            <w:pPr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Облаштування та належне утримання відповідно до законодавства дитячих і </w:t>
            </w: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lastRenderedPageBreak/>
              <w:t>спортивних майданчиків, зупинок громадського транспорту, малих архітектурних споруд</w:t>
            </w:r>
          </w:p>
        </w:tc>
        <w:tc>
          <w:tcPr>
            <w:tcW w:w="1134" w:type="dxa"/>
          </w:tcPr>
          <w:p w14:paraId="0E8925E4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lastRenderedPageBreak/>
              <w:t>600,0</w:t>
            </w:r>
          </w:p>
        </w:tc>
        <w:tc>
          <w:tcPr>
            <w:tcW w:w="1011" w:type="dxa"/>
          </w:tcPr>
          <w:p w14:paraId="3E7F45CA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33A5256F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992" w:type="dxa"/>
          </w:tcPr>
          <w:p w14:paraId="6199DF00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670CEE5F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851" w:type="dxa"/>
          </w:tcPr>
          <w:p w14:paraId="76219783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021" w:type="dxa"/>
          </w:tcPr>
          <w:p w14:paraId="01BE771A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</w:tr>
      <w:tr w:rsidR="00B80368" w:rsidRPr="00B80368" w14:paraId="3953CCB7" w14:textId="77777777" w:rsidTr="008D1627">
        <w:tc>
          <w:tcPr>
            <w:tcW w:w="507" w:type="dxa"/>
          </w:tcPr>
          <w:p w14:paraId="2C16D77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3463" w:type="dxa"/>
          </w:tcPr>
          <w:p w14:paraId="0353F50C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Утримання  зелених насаджень (обрізка дерев, придбання саджанців, дерев, впорядкування клумб, </w:t>
            </w:r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обрізка живої огорожі, </w:t>
            </w: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догляд за клумбами і газонами )</w:t>
            </w:r>
          </w:p>
        </w:tc>
        <w:tc>
          <w:tcPr>
            <w:tcW w:w="1134" w:type="dxa"/>
          </w:tcPr>
          <w:p w14:paraId="46EC87E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450,0</w:t>
            </w:r>
          </w:p>
        </w:tc>
        <w:tc>
          <w:tcPr>
            <w:tcW w:w="1011" w:type="dxa"/>
          </w:tcPr>
          <w:p w14:paraId="7B259742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6C28AB9F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100,0</w:t>
            </w:r>
          </w:p>
        </w:tc>
        <w:tc>
          <w:tcPr>
            <w:tcW w:w="992" w:type="dxa"/>
          </w:tcPr>
          <w:p w14:paraId="6F4CDB49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14:paraId="72856857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150,0</w:t>
            </w:r>
          </w:p>
        </w:tc>
        <w:tc>
          <w:tcPr>
            <w:tcW w:w="851" w:type="dxa"/>
          </w:tcPr>
          <w:p w14:paraId="0300D64F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021" w:type="dxa"/>
          </w:tcPr>
          <w:p w14:paraId="522A3C30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</w:tr>
      <w:tr w:rsidR="00B80368" w:rsidRPr="00B80368" w14:paraId="75217C3E" w14:textId="77777777" w:rsidTr="008D1627">
        <w:tc>
          <w:tcPr>
            <w:tcW w:w="507" w:type="dxa"/>
          </w:tcPr>
          <w:p w14:paraId="5EE159B4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3463" w:type="dxa"/>
          </w:tcPr>
          <w:p w14:paraId="063B2456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Ремонт, очищення та впорядкування колодязів загального користування</w:t>
            </w:r>
          </w:p>
        </w:tc>
        <w:tc>
          <w:tcPr>
            <w:tcW w:w="1134" w:type="dxa"/>
          </w:tcPr>
          <w:p w14:paraId="25EDB7D5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600,0</w:t>
            </w:r>
          </w:p>
        </w:tc>
        <w:tc>
          <w:tcPr>
            <w:tcW w:w="1011" w:type="dxa"/>
          </w:tcPr>
          <w:p w14:paraId="2BB22FE3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6DE3D235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992" w:type="dxa"/>
          </w:tcPr>
          <w:p w14:paraId="580424AD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31FFF09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851" w:type="dxa"/>
          </w:tcPr>
          <w:p w14:paraId="42BCBDD9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5DCBF92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</w:tr>
      <w:tr w:rsidR="00B80368" w:rsidRPr="00B80368" w14:paraId="0B86E882" w14:textId="77777777" w:rsidTr="008D1627">
        <w:tc>
          <w:tcPr>
            <w:tcW w:w="507" w:type="dxa"/>
          </w:tcPr>
          <w:p w14:paraId="20A8502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3463" w:type="dxa"/>
          </w:tcPr>
          <w:p w14:paraId="7416FAB2" w14:textId="77777777" w:rsidR="00B80368" w:rsidRPr="00B80368" w:rsidRDefault="00B80368" w:rsidP="00B80368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Організація прибирання території громади  та вивіз ТПВ, ліквідація несанкціонованих звалищ</w:t>
            </w:r>
          </w:p>
        </w:tc>
        <w:tc>
          <w:tcPr>
            <w:tcW w:w="1134" w:type="dxa"/>
          </w:tcPr>
          <w:p w14:paraId="309C7068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1600,0</w:t>
            </w:r>
          </w:p>
        </w:tc>
        <w:tc>
          <w:tcPr>
            <w:tcW w:w="1011" w:type="dxa"/>
          </w:tcPr>
          <w:p w14:paraId="7C91156D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64EFFA05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14:paraId="655782BB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693F35D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851" w:type="dxa"/>
          </w:tcPr>
          <w:p w14:paraId="3902821B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30461456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600,0</w:t>
            </w:r>
          </w:p>
        </w:tc>
      </w:tr>
      <w:tr w:rsidR="00B80368" w:rsidRPr="00B80368" w14:paraId="1F3BCFB0" w14:textId="77777777" w:rsidTr="008D1627">
        <w:tc>
          <w:tcPr>
            <w:tcW w:w="507" w:type="dxa"/>
          </w:tcPr>
          <w:p w14:paraId="51927EB8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3463" w:type="dxa"/>
          </w:tcPr>
          <w:p w14:paraId="7C143B39" w14:textId="77777777" w:rsidR="00B80368" w:rsidRPr="00B80368" w:rsidRDefault="00B80368" w:rsidP="00B80368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Закупівля інвентаря, матеріалів, устаткування освітлювального, електроламп, кабелю, будівельних матеріалів та інших матеріалів для проведення робіт по благоустрою</w:t>
            </w:r>
          </w:p>
        </w:tc>
        <w:tc>
          <w:tcPr>
            <w:tcW w:w="1134" w:type="dxa"/>
          </w:tcPr>
          <w:p w14:paraId="2F30E68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800,0</w:t>
            </w:r>
          </w:p>
        </w:tc>
        <w:tc>
          <w:tcPr>
            <w:tcW w:w="1011" w:type="dxa"/>
          </w:tcPr>
          <w:p w14:paraId="0207B2D1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7C63A821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992" w:type="dxa"/>
          </w:tcPr>
          <w:p w14:paraId="163600A4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30C3475B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851" w:type="dxa"/>
          </w:tcPr>
          <w:p w14:paraId="4E95353D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4D28546E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300,0</w:t>
            </w:r>
          </w:p>
        </w:tc>
      </w:tr>
      <w:tr w:rsidR="00B80368" w:rsidRPr="00B80368" w14:paraId="1AD7B0FC" w14:textId="77777777" w:rsidTr="008D1627">
        <w:tc>
          <w:tcPr>
            <w:tcW w:w="507" w:type="dxa"/>
          </w:tcPr>
          <w:p w14:paraId="549B509A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3463" w:type="dxa"/>
          </w:tcPr>
          <w:p w14:paraId="65701097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Проведення технічної інвентаризації та паспортизації об'єктів благоустрою</w:t>
            </w:r>
          </w:p>
        </w:tc>
        <w:tc>
          <w:tcPr>
            <w:tcW w:w="1134" w:type="dxa"/>
          </w:tcPr>
          <w:p w14:paraId="1739593C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900,0</w:t>
            </w:r>
          </w:p>
        </w:tc>
        <w:tc>
          <w:tcPr>
            <w:tcW w:w="1011" w:type="dxa"/>
          </w:tcPr>
          <w:p w14:paraId="0E210740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241FDB6C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992" w:type="dxa"/>
          </w:tcPr>
          <w:p w14:paraId="75318869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084B1D9B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851" w:type="dxa"/>
          </w:tcPr>
          <w:p w14:paraId="44BB87B8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69527176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300,0</w:t>
            </w:r>
          </w:p>
        </w:tc>
      </w:tr>
      <w:tr w:rsidR="00B80368" w:rsidRPr="00B80368" w14:paraId="05A50F50" w14:textId="77777777" w:rsidTr="008D1627">
        <w:tc>
          <w:tcPr>
            <w:tcW w:w="507" w:type="dxa"/>
          </w:tcPr>
          <w:p w14:paraId="5FAD6359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3463" w:type="dxa"/>
          </w:tcPr>
          <w:p w14:paraId="19C94931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Послуги по організації та технічному забезпеченню проведення державних та місцевих свят (святкове оформлення населених пунктів, встановлення </w:t>
            </w:r>
            <w:proofErr w:type="spellStart"/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біотуалетів</w:t>
            </w:r>
            <w:proofErr w:type="spellEnd"/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). У</w:t>
            </w: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лаштування стендів (дощок) для розміщення об’яв, очищення від об’яв та реклами об’єктів благоустрою</w:t>
            </w:r>
          </w:p>
        </w:tc>
        <w:tc>
          <w:tcPr>
            <w:tcW w:w="1134" w:type="dxa"/>
          </w:tcPr>
          <w:p w14:paraId="5A0999F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600,0</w:t>
            </w:r>
          </w:p>
        </w:tc>
        <w:tc>
          <w:tcPr>
            <w:tcW w:w="1011" w:type="dxa"/>
          </w:tcPr>
          <w:p w14:paraId="3D6394C8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304F9B84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992" w:type="dxa"/>
          </w:tcPr>
          <w:p w14:paraId="790DEF24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269C3044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851" w:type="dxa"/>
          </w:tcPr>
          <w:p w14:paraId="50F461AA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4A53A31B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200,0</w:t>
            </w:r>
          </w:p>
        </w:tc>
      </w:tr>
      <w:tr w:rsidR="00B80368" w:rsidRPr="00B80368" w14:paraId="2EF96D7C" w14:textId="77777777" w:rsidTr="008D1627">
        <w:tc>
          <w:tcPr>
            <w:tcW w:w="507" w:type="dxa"/>
          </w:tcPr>
          <w:p w14:paraId="28493500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3463" w:type="dxa"/>
          </w:tcPr>
          <w:p w14:paraId="1B82F8AD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ascii="ProbaPro" w:eastAsia="Times New Roman" w:hAnsi="ProbaPro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Оплата за спожиту електроенергію лініями зовнішнього вуличного освітлення</w:t>
            </w:r>
          </w:p>
        </w:tc>
        <w:tc>
          <w:tcPr>
            <w:tcW w:w="1134" w:type="dxa"/>
          </w:tcPr>
          <w:p w14:paraId="0A8AB6C1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1600,0</w:t>
            </w:r>
          </w:p>
        </w:tc>
        <w:tc>
          <w:tcPr>
            <w:tcW w:w="1011" w:type="dxa"/>
          </w:tcPr>
          <w:p w14:paraId="0691BC8B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1FFADD57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14:paraId="760A18F6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7C6C84B5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851" w:type="dxa"/>
          </w:tcPr>
          <w:p w14:paraId="6A2C10F5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379374ED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600,0</w:t>
            </w:r>
          </w:p>
        </w:tc>
      </w:tr>
      <w:tr w:rsidR="00B80368" w:rsidRPr="00B80368" w14:paraId="64FD259C" w14:textId="77777777" w:rsidTr="008D1627">
        <w:tc>
          <w:tcPr>
            <w:tcW w:w="507" w:type="dxa"/>
          </w:tcPr>
          <w:p w14:paraId="31E9E92B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463" w:type="dxa"/>
          </w:tcPr>
          <w:p w14:paraId="75A2D628" w14:textId="77777777" w:rsidR="00B80368" w:rsidRPr="00B80368" w:rsidRDefault="00B80368" w:rsidP="00B80368">
            <w:pPr>
              <w:shd w:val="clear" w:color="auto" w:fill="FFFFFF"/>
              <w:spacing w:after="0" w:line="25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</w:tcPr>
          <w:p w14:paraId="02FEBDF0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21680,0</w:t>
            </w:r>
          </w:p>
        </w:tc>
        <w:tc>
          <w:tcPr>
            <w:tcW w:w="1011" w:type="dxa"/>
          </w:tcPr>
          <w:p w14:paraId="01C947FB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</w:tcPr>
          <w:p w14:paraId="21DB069C" w14:textId="77777777" w:rsidR="00B80368" w:rsidRPr="00B80368" w:rsidRDefault="00B80368" w:rsidP="00B80368">
            <w:pPr>
              <w:spacing w:after="0"/>
              <w:ind w:left="-108" w:right="-48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4950,0</w:t>
            </w:r>
          </w:p>
        </w:tc>
        <w:tc>
          <w:tcPr>
            <w:tcW w:w="992" w:type="dxa"/>
          </w:tcPr>
          <w:p w14:paraId="6A994F67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5000,0</w:t>
            </w:r>
          </w:p>
        </w:tc>
        <w:tc>
          <w:tcPr>
            <w:tcW w:w="992" w:type="dxa"/>
          </w:tcPr>
          <w:p w14:paraId="16881895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5130,0</w:t>
            </w:r>
          </w:p>
        </w:tc>
        <w:tc>
          <w:tcPr>
            <w:tcW w:w="851" w:type="dxa"/>
          </w:tcPr>
          <w:p w14:paraId="7E23D0C2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021" w:type="dxa"/>
          </w:tcPr>
          <w:p w14:paraId="3F0CB15D" w14:textId="77777777" w:rsidR="00B80368" w:rsidRPr="00B80368" w:rsidRDefault="00B80368" w:rsidP="00B80368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B80368">
              <w:rPr>
                <w:rFonts w:eastAsia="Times New Roman" w:cs="Times New Roman"/>
                <w:sz w:val="26"/>
                <w:szCs w:val="26"/>
                <w:lang w:val="uk-UA" w:eastAsia="ru-RU"/>
              </w:rPr>
              <w:t>6600,0</w:t>
            </w:r>
          </w:p>
        </w:tc>
      </w:tr>
    </w:tbl>
    <w:p w14:paraId="5E98AFEE" w14:textId="77777777" w:rsidR="00B80368" w:rsidRPr="00B80368" w:rsidRDefault="00B80368" w:rsidP="00B80368">
      <w:pPr>
        <w:spacing w:after="0"/>
        <w:jc w:val="center"/>
        <w:rPr>
          <w:rFonts w:eastAsia="Times New Roman" w:cs="Times New Roman"/>
          <w:sz w:val="26"/>
          <w:szCs w:val="26"/>
          <w:lang w:val="uk-UA" w:eastAsia="ru-RU"/>
        </w:rPr>
      </w:pPr>
      <w:r w:rsidRPr="00B80368">
        <w:rPr>
          <w:rFonts w:eastAsia="Times New Roman" w:cs="Times New Roman"/>
          <w:sz w:val="26"/>
          <w:szCs w:val="26"/>
          <w:lang w:val="uk-UA" w:eastAsia="ru-RU"/>
        </w:rPr>
        <w:t>_________________________________</w:t>
      </w:r>
    </w:p>
    <w:p w14:paraId="22A22AA2" w14:textId="77777777" w:rsidR="00B80368" w:rsidRPr="00B80368" w:rsidRDefault="00B80368" w:rsidP="00B80368">
      <w:pPr>
        <w:shd w:val="clear" w:color="auto" w:fill="FFFFFF"/>
        <w:spacing w:after="0"/>
        <w:ind w:left="4112" w:firstLine="708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4839CFB3" w14:textId="77777777" w:rsidR="00F12C76" w:rsidRDefault="00F12C76" w:rsidP="006C0B77">
      <w:pPr>
        <w:spacing w:after="0"/>
        <w:ind w:firstLine="709"/>
        <w:jc w:val="both"/>
      </w:pPr>
    </w:p>
    <w:sectPr w:rsidR="00F12C76" w:rsidSect="00CC72B6">
      <w:pgSz w:w="11906" w:h="16838"/>
      <w:pgMar w:top="284" w:right="849" w:bottom="709" w:left="1418" w:header="283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68"/>
    <w:rsid w:val="006C0B77"/>
    <w:rsid w:val="008242FF"/>
    <w:rsid w:val="00870751"/>
    <w:rsid w:val="00922C48"/>
    <w:rsid w:val="00B8036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5DB8"/>
  <w15:chartTrackingRefBased/>
  <w15:docId w15:val="{78737906-3D74-4BE6-9A1F-7810C846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2023-07-03T11:33:00Z</dcterms:created>
  <dcterms:modified xsi:type="dcterms:W3CDTF">2023-07-03T11:34:00Z</dcterms:modified>
</cp:coreProperties>
</file>